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1C1B" w14:textId="7268C6F6" w:rsidR="00B03141" w:rsidRPr="009C4D63" w:rsidRDefault="00B03141" w:rsidP="00B03141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[DATE</w:t>
      </w:r>
      <w:r w:rsidR="003116AD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: Due September 6, 2022</w:t>
      </w:r>
      <w:r w:rsidRPr="009C4D6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]</w:t>
      </w:r>
    </w:p>
    <w:p w14:paraId="4FC907FB" w14:textId="77777777" w:rsidR="00B03141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Chiquita Brooks-</w:t>
      </w:r>
      <w:proofErr w:type="spellStart"/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LaSure</w:t>
      </w:r>
      <w:proofErr w:type="spellEnd"/>
    </w:p>
    <w:p w14:paraId="6E440FA8" w14:textId="77777777" w:rsidR="00B03141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Administrator</w:t>
      </w:r>
    </w:p>
    <w:p w14:paraId="44199A50" w14:textId="383613EB" w:rsidR="00B03141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Centers for Medicare &amp; Medicaid Services</w:t>
      </w:r>
    </w:p>
    <w:p w14:paraId="73CBE8C0" w14:textId="77777777" w:rsidR="00B03141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U.S. Department of Health and Human Services</w:t>
      </w:r>
    </w:p>
    <w:p w14:paraId="1E91D558" w14:textId="77777777" w:rsidR="00B03141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Attention: CMS-1770-P</w:t>
      </w:r>
    </w:p>
    <w:p w14:paraId="4ABBD3E6" w14:textId="77777777" w:rsidR="003958DD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7500 Security Boulevard</w:t>
      </w:r>
    </w:p>
    <w:p w14:paraId="0DA70327" w14:textId="22844AAC" w:rsidR="00B03141" w:rsidRPr="009C4D63" w:rsidRDefault="00B03141" w:rsidP="00B03141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Baltimore, MD 21244-1850</w:t>
      </w:r>
    </w:p>
    <w:p w14:paraId="384921E7" w14:textId="65484E08" w:rsidR="00B03141" w:rsidRDefault="00B03141" w:rsidP="00B031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E67687" w14:textId="1D441AE9" w:rsidR="00647936" w:rsidRPr="009C4D63" w:rsidRDefault="00647936" w:rsidP="00B031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Submitted via </w:t>
      </w:r>
      <w:hyperlink r:id="rId4" w:history="1">
        <w:r w:rsidR="0017746F" w:rsidRPr="0017746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regulations.gov</w:t>
        </w:r>
      </w:hyperlink>
    </w:p>
    <w:p w14:paraId="62A8D4B2" w14:textId="77777777" w:rsidR="009C4D63" w:rsidRPr="009C4D63" w:rsidRDefault="00B03141" w:rsidP="009C4D63">
      <w:pPr>
        <w:rPr>
          <w:rFonts w:ascii="Times New Roman" w:hAnsi="Times New Roman" w:cs="Times New Roman"/>
          <w:sz w:val="24"/>
          <w:szCs w:val="24"/>
        </w:rPr>
      </w:pPr>
      <w:r w:rsidRPr="009C4D63">
        <w:rPr>
          <w:rFonts w:ascii="Times New Roman" w:hAnsi="Times New Roman" w:cs="Times New Roman"/>
          <w:sz w:val="24"/>
          <w:szCs w:val="24"/>
        </w:rPr>
        <w:t xml:space="preserve">Re: </w:t>
      </w:r>
      <w:r w:rsidR="009C4D63" w:rsidRPr="009C4D63">
        <w:rPr>
          <w:rFonts w:ascii="Times New Roman" w:hAnsi="Times New Roman" w:cs="Times New Roman"/>
          <w:sz w:val="24"/>
          <w:szCs w:val="24"/>
        </w:rPr>
        <w:t>Medicare and Medicaid Programs: Calendar Year 2023 Payment Policies under the Physician Fee Schedule and Other Changes to Part B Payment Policies</w:t>
      </w:r>
    </w:p>
    <w:p w14:paraId="68A67966" w14:textId="01F4A901" w:rsidR="00B03141" w:rsidRPr="009C4D63" w:rsidRDefault="00B03141" w:rsidP="00B0314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558C4021" w14:textId="77777777" w:rsidR="00B03141" w:rsidRPr="009C4D63" w:rsidRDefault="00B03141" w:rsidP="00B031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Dear Administrator Brooks-</w:t>
      </w:r>
      <w:proofErr w:type="spellStart"/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LaSure</w:t>
      </w:r>
      <w:proofErr w:type="spellEnd"/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0085186B" w14:textId="4730C48D" w:rsidR="00B03141" w:rsidRPr="009C4D63" w:rsidRDefault="00B03141" w:rsidP="00B031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write to you on behalf of </w:t>
      </w:r>
      <w:r w:rsidRPr="009C4D6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[NAME OF ORGANIZATION]</w:t>
      </w: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9C4D6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[NAME OF ORG.]</w:t>
      </w: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submitting the following comments on the proposed 202</w:t>
      </w:r>
      <w:r w:rsidR="009C4D63"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Medicare physician fee schedule released on July </w:t>
      </w:r>
      <w:r w:rsidR="009C4D63"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</w:t>
      </w: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</w:t>
      </w:r>
      <w:r w:rsidR="009C4D63"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9C4D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D067FF7" w14:textId="34F1210D" w:rsidR="00B03141" w:rsidRPr="009C4D63" w:rsidRDefault="00B03141" w:rsidP="00B0314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4D6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[BRIEF DESCRIPTION OF ORGANIZATION’S BACKGROUND/CONSTITUENCY AND INTEREST IN THIS ISSUE]</w:t>
      </w:r>
    </w:p>
    <w:p w14:paraId="51954E14" w14:textId="334D9E90" w:rsidR="007A3CD9" w:rsidRDefault="00B03141" w:rsidP="00B03141">
      <w:pPr>
        <w:rPr>
          <w:rFonts w:ascii="Times New Roman" w:hAnsi="Times New Roman" w:cs="Times New Roman"/>
          <w:sz w:val="24"/>
          <w:szCs w:val="24"/>
        </w:rPr>
      </w:pPr>
      <w:r w:rsidRPr="009C4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[NAME OF ORG.]</w:t>
      </w:r>
      <w:r w:rsidR="006817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1745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like to express </w:t>
      </w:r>
      <w:r w:rsidR="00C13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strong </w:t>
      </w:r>
      <w:r w:rsidR="00681745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support for the </w:t>
      </w:r>
      <w:r w:rsidR="00D97B22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expansion of Medicare coverage for medically necessary dental services</w:t>
      </w:r>
      <w:r w:rsidR="0082312B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outlined</w:t>
      </w:r>
      <w:r w:rsidR="00D97B22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proposed rule.</w:t>
      </w:r>
      <w:r w:rsidR="00EF0290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Currently </w:t>
      </w:r>
      <w:r w:rsidR="007A3CD9" w:rsidRPr="00B80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Medicare coverage for oral health needs for individuals with serious medical conditions</w:t>
      </w:r>
      <w:r w:rsidR="00EF0290" w:rsidRPr="00B80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very limited. </w:t>
      </w:r>
      <w:r w:rsidR="00EF0290" w:rsidRPr="00B806EA">
        <w:rPr>
          <w:rFonts w:ascii="Times New Roman" w:hAnsi="Times New Roman" w:cs="Times New Roman"/>
          <w:sz w:val="24"/>
          <w:szCs w:val="24"/>
        </w:rPr>
        <w:t xml:space="preserve">Medicare typically will not cover care to address dental problems that are caused by a medical condition or treatment, or that could jeopardize their medical condition or treatment. </w:t>
      </w:r>
      <w:r w:rsidR="0034054F">
        <w:rPr>
          <w:rFonts w:ascii="Times New Roman" w:hAnsi="Times New Roman" w:cs="Times New Roman"/>
          <w:sz w:val="24"/>
          <w:szCs w:val="24"/>
        </w:rPr>
        <w:t>Often dental care is cost prohibitive w</w:t>
      </w:r>
      <w:r w:rsidR="00CA128B">
        <w:rPr>
          <w:rFonts w:ascii="Times New Roman" w:hAnsi="Times New Roman" w:cs="Times New Roman"/>
          <w:sz w:val="24"/>
          <w:szCs w:val="24"/>
        </w:rPr>
        <w:t>ithout Medicare coverage,</w:t>
      </w:r>
      <w:r w:rsidR="0034054F">
        <w:rPr>
          <w:rFonts w:ascii="Times New Roman" w:hAnsi="Times New Roman" w:cs="Times New Roman"/>
          <w:sz w:val="24"/>
          <w:szCs w:val="24"/>
        </w:rPr>
        <w:t xml:space="preserve"> leading</w:t>
      </w:r>
      <w:r w:rsidR="00CA128B">
        <w:rPr>
          <w:rFonts w:ascii="Times New Roman" w:hAnsi="Times New Roman" w:cs="Times New Roman"/>
          <w:sz w:val="24"/>
          <w:szCs w:val="24"/>
        </w:rPr>
        <w:t xml:space="preserve"> </w:t>
      </w:r>
      <w:r w:rsidR="0034054F">
        <w:rPr>
          <w:rFonts w:ascii="Times New Roman" w:hAnsi="Times New Roman" w:cs="Times New Roman"/>
          <w:sz w:val="24"/>
          <w:szCs w:val="24"/>
        </w:rPr>
        <w:t xml:space="preserve">many beneficiaries to forgo </w:t>
      </w:r>
      <w:r w:rsidR="00502B7E">
        <w:rPr>
          <w:rFonts w:ascii="Times New Roman" w:hAnsi="Times New Roman" w:cs="Times New Roman"/>
          <w:sz w:val="24"/>
          <w:szCs w:val="24"/>
        </w:rPr>
        <w:t xml:space="preserve">dental </w:t>
      </w:r>
      <w:r w:rsidR="0034054F">
        <w:rPr>
          <w:rFonts w:ascii="Times New Roman" w:hAnsi="Times New Roman" w:cs="Times New Roman"/>
          <w:sz w:val="24"/>
          <w:szCs w:val="24"/>
        </w:rPr>
        <w:t xml:space="preserve">care </w:t>
      </w:r>
      <w:r w:rsidR="00502B7E">
        <w:rPr>
          <w:rFonts w:ascii="Times New Roman" w:hAnsi="Times New Roman" w:cs="Times New Roman"/>
          <w:sz w:val="24"/>
          <w:szCs w:val="24"/>
        </w:rPr>
        <w:t>and thereby jeopardize their other</w:t>
      </w:r>
      <w:r w:rsidR="003435B2">
        <w:rPr>
          <w:rFonts w:ascii="Times New Roman" w:hAnsi="Times New Roman" w:cs="Times New Roman"/>
          <w:sz w:val="24"/>
          <w:szCs w:val="24"/>
        </w:rPr>
        <w:t xml:space="preserve"> medical</w:t>
      </w:r>
      <w:r w:rsidR="00502B7E">
        <w:rPr>
          <w:rFonts w:ascii="Times New Roman" w:hAnsi="Times New Roman" w:cs="Times New Roman"/>
          <w:sz w:val="24"/>
          <w:szCs w:val="24"/>
        </w:rPr>
        <w:t xml:space="preserve"> treatments. </w:t>
      </w:r>
      <w:r w:rsidR="00EF0290" w:rsidRPr="00B806EA">
        <w:rPr>
          <w:rFonts w:ascii="Times New Roman" w:hAnsi="Times New Roman" w:cs="Times New Roman"/>
          <w:sz w:val="24"/>
          <w:szCs w:val="24"/>
        </w:rPr>
        <w:t>T</w:t>
      </w:r>
      <w:r w:rsidR="00B806EA" w:rsidRPr="00B806EA">
        <w:rPr>
          <w:rFonts w:ascii="Times New Roman" w:hAnsi="Times New Roman" w:cs="Times New Roman"/>
          <w:sz w:val="24"/>
          <w:szCs w:val="24"/>
        </w:rPr>
        <w:t>his can have catastrophic consequences for beneficiaries</w:t>
      </w:r>
      <w:r w:rsidR="005F741C">
        <w:rPr>
          <w:rFonts w:ascii="Times New Roman" w:hAnsi="Times New Roman" w:cs="Times New Roman"/>
          <w:sz w:val="24"/>
          <w:szCs w:val="24"/>
        </w:rPr>
        <w:t xml:space="preserve"> in terms of their treatment, quality of life and </w:t>
      </w:r>
      <w:r w:rsidR="008C7854">
        <w:rPr>
          <w:rFonts w:ascii="Times New Roman" w:hAnsi="Times New Roman" w:cs="Times New Roman"/>
          <w:sz w:val="24"/>
          <w:szCs w:val="24"/>
        </w:rPr>
        <w:t xml:space="preserve">overall health </w:t>
      </w:r>
      <w:r w:rsidR="005F741C">
        <w:rPr>
          <w:rFonts w:ascii="Times New Roman" w:hAnsi="Times New Roman" w:cs="Times New Roman"/>
          <w:sz w:val="24"/>
          <w:szCs w:val="24"/>
        </w:rPr>
        <w:t>outcomes</w:t>
      </w:r>
      <w:r w:rsidR="008C7854">
        <w:rPr>
          <w:rFonts w:ascii="Times New Roman" w:hAnsi="Times New Roman" w:cs="Times New Roman"/>
          <w:sz w:val="24"/>
          <w:szCs w:val="24"/>
        </w:rPr>
        <w:t>.</w:t>
      </w:r>
    </w:p>
    <w:p w14:paraId="0EF4F92F" w14:textId="3B14AE62" w:rsidR="00AB01FE" w:rsidRPr="003435B2" w:rsidRDefault="00AB01FE" w:rsidP="00B03141">
      <w:pPr>
        <w:rPr>
          <w:rFonts w:ascii="Times New Roman" w:hAnsi="Times New Roman" w:cs="Times New Roman"/>
          <w:sz w:val="24"/>
          <w:szCs w:val="24"/>
        </w:rPr>
      </w:pPr>
      <w:r w:rsidRPr="003435B2">
        <w:rPr>
          <w:rFonts w:ascii="Times New Roman" w:hAnsi="Times New Roman" w:cs="Times New Roman"/>
          <w:sz w:val="24"/>
          <w:szCs w:val="24"/>
        </w:rPr>
        <w:t xml:space="preserve">We applaud CMS for recognizing that medically necessary dental care </w:t>
      </w:r>
      <w:r w:rsidR="00F208E3" w:rsidRPr="003435B2">
        <w:rPr>
          <w:rFonts w:ascii="Times New Roman" w:hAnsi="Times New Roman" w:cs="Times New Roman"/>
          <w:sz w:val="24"/>
          <w:szCs w:val="24"/>
        </w:rPr>
        <w:t xml:space="preserve">can be necessary </w:t>
      </w:r>
      <w:proofErr w:type="gramStart"/>
      <w:r w:rsidR="00F208E3" w:rsidRPr="003435B2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3435B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435B2">
        <w:rPr>
          <w:rFonts w:ascii="Times New Roman" w:hAnsi="Times New Roman" w:cs="Times New Roman"/>
          <w:sz w:val="24"/>
          <w:szCs w:val="24"/>
        </w:rPr>
        <w:t xml:space="preserve"> properly treat other diagnosed medical conditions, </w:t>
      </w:r>
      <w:r w:rsidR="00F208E3" w:rsidRPr="003435B2">
        <w:rPr>
          <w:rFonts w:ascii="Times New Roman" w:hAnsi="Times New Roman" w:cs="Times New Roman"/>
          <w:sz w:val="24"/>
          <w:szCs w:val="24"/>
        </w:rPr>
        <w:t>such as certain cancer treatments, organ transplants, managing</w:t>
      </w:r>
      <w:r w:rsidRPr="003435B2">
        <w:rPr>
          <w:rFonts w:ascii="Times New Roman" w:hAnsi="Times New Roman" w:cs="Times New Roman"/>
          <w:sz w:val="24"/>
          <w:szCs w:val="24"/>
        </w:rPr>
        <w:t xml:space="preserve"> diabetes</w:t>
      </w:r>
      <w:r w:rsidR="00F208E3" w:rsidRPr="003435B2">
        <w:rPr>
          <w:rFonts w:ascii="Times New Roman" w:hAnsi="Times New Roman" w:cs="Times New Roman"/>
          <w:sz w:val="24"/>
          <w:szCs w:val="24"/>
        </w:rPr>
        <w:t xml:space="preserve">, as well as many other </w:t>
      </w:r>
      <w:r w:rsidR="007D4DE7">
        <w:rPr>
          <w:rFonts w:ascii="Times New Roman" w:hAnsi="Times New Roman" w:cs="Times New Roman"/>
          <w:sz w:val="24"/>
          <w:szCs w:val="24"/>
        </w:rPr>
        <w:t xml:space="preserve">critical treatments for other medical </w:t>
      </w:r>
      <w:r w:rsidR="00F208E3" w:rsidRPr="003435B2">
        <w:rPr>
          <w:rFonts w:ascii="Times New Roman" w:hAnsi="Times New Roman" w:cs="Times New Roman"/>
          <w:sz w:val="24"/>
          <w:szCs w:val="24"/>
        </w:rPr>
        <w:t xml:space="preserve">conditions. </w:t>
      </w:r>
    </w:p>
    <w:p w14:paraId="115BB019" w14:textId="089576D6" w:rsidR="00AB01FE" w:rsidRDefault="00F37900" w:rsidP="00B03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are </w:t>
      </w:r>
      <w:r w:rsidR="00150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committed to health equity in health care</w:t>
      </w:r>
      <w:r w:rsidR="00A02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We know that the lack of coverage for medically necessary dental care most impacts underserved populations</w:t>
      </w:r>
      <w:r w:rsidR="00FD7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communities of color, exacerbating underlying disparities. 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 like to emphasize that this CMS proposal to expand</w:t>
      </w:r>
      <w:r w:rsidR="00A02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coverage </w:t>
      </w:r>
      <w:r w:rsidR="00A02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4F1655" w:rsidRPr="00B80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medically necessary dental services</w:t>
      </w:r>
      <w:r w:rsidR="004F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improve </w:t>
      </w:r>
      <w:r w:rsidR="00FD7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access, improve </w:t>
      </w:r>
      <w:proofErr w:type="gramStart"/>
      <w:r w:rsidR="00FD7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outcomes</w:t>
      </w:r>
      <w:proofErr w:type="gramEnd"/>
      <w:r w:rsidR="00FD70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A4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mitigate these </w:t>
      </w:r>
      <w:r w:rsidR="000957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health </w:t>
      </w:r>
      <w:r w:rsidR="007D4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disparities. </w:t>
      </w:r>
    </w:p>
    <w:p w14:paraId="255BC84E" w14:textId="77777777" w:rsidR="008C7854" w:rsidRDefault="008C7854" w:rsidP="00B031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43D1DE" w14:textId="4570CAAC" w:rsidR="00E007CC" w:rsidRPr="00797883" w:rsidRDefault="00E007CC" w:rsidP="00E007C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ADA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[NAME]</w:t>
      </w:r>
      <w:r w:rsidRPr="00D731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thanks</w:t>
      </w:r>
      <w:r w:rsidRPr="00D73160">
        <w:rPr>
          <w:rFonts w:ascii="Times New Roman" w:hAnsi="Times New Roman" w:cs="Times New Roman"/>
          <w:color w:val="333333"/>
          <w:sz w:val="24"/>
          <w:szCs w:val="24"/>
        </w:rPr>
        <w:t xml:space="preserve"> CMS for this opportunity to provide comments on the proposed rule involving changes to payment policy under the 202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D73160">
        <w:rPr>
          <w:rFonts w:ascii="Times New Roman" w:hAnsi="Times New Roman" w:cs="Times New Roman"/>
          <w:color w:val="333333"/>
          <w:sz w:val="24"/>
          <w:szCs w:val="24"/>
        </w:rPr>
        <w:t xml:space="preserve"> Medicare physician fee schedule. </w:t>
      </w:r>
      <w:r w:rsidR="006E7E05">
        <w:rPr>
          <w:rFonts w:ascii="Times New Roman" w:hAnsi="Times New Roman" w:cs="Times New Roman"/>
          <w:color w:val="333333"/>
          <w:sz w:val="24"/>
          <w:szCs w:val="24"/>
        </w:rPr>
        <w:t xml:space="preserve">We write to express strong support for </w:t>
      </w:r>
      <w:r w:rsidR="005D26F2">
        <w:rPr>
          <w:rFonts w:ascii="Times New Roman" w:hAnsi="Times New Roman" w:cs="Times New Roman"/>
          <w:color w:val="333333"/>
          <w:sz w:val="24"/>
          <w:szCs w:val="24"/>
        </w:rPr>
        <w:t>inclusion of medically necessary dental care in the proposed rule and urge CMS to finalize the rule with this critical component</w:t>
      </w:r>
      <w:r w:rsidR="000957AE">
        <w:rPr>
          <w:rFonts w:ascii="Times New Roman" w:hAnsi="Times New Roman" w:cs="Times New Roman"/>
          <w:color w:val="333333"/>
          <w:sz w:val="24"/>
          <w:szCs w:val="24"/>
        </w:rPr>
        <w:t xml:space="preserve"> included</w:t>
      </w:r>
      <w:r w:rsidR="00630B5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D73160">
        <w:rPr>
          <w:rFonts w:ascii="Times New Roman" w:hAnsi="Times New Roman" w:cs="Times New Roman"/>
          <w:color w:val="333333"/>
          <w:sz w:val="24"/>
          <w:szCs w:val="24"/>
        </w:rPr>
        <w:t>If your staff have any questions,</w:t>
      </w:r>
      <w:r w:rsidRPr="00D73160" w:rsidDel="00B46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you are welcome to contact our </w:t>
      </w:r>
      <w:r>
        <w:rPr>
          <w:rFonts w:ascii="Times New Roman" w:hAnsi="Times New Roman" w:cs="Times New Roman"/>
          <w:color w:val="333333"/>
          <w:sz w:val="24"/>
          <w:szCs w:val="24"/>
        </w:rPr>
        <w:t>organization</w:t>
      </w:r>
      <w:r w:rsidRPr="00D731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73160">
        <w:rPr>
          <w:rFonts w:ascii="Times New Roman" w:hAnsi="Times New Roman" w:cs="Times New Roman"/>
          <w:color w:val="333333"/>
          <w:sz w:val="24"/>
          <w:szCs w:val="24"/>
        </w:rPr>
        <w:t>at</w:t>
      </w:r>
      <w:r w:rsidRPr="00D731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9788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</w:rPr>
        <w:t xml:space="preserve">CONTACT </w:t>
      </w:r>
      <w:r w:rsidRPr="00797883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</w:rPr>
        <w:t>NAME/INFO]</w:t>
      </w:r>
      <w:r w:rsidRPr="0079788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316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5F7F78A2" w14:textId="77777777" w:rsidR="00E007CC" w:rsidRPr="00681745" w:rsidRDefault="00E007CC" w:rsidP="00B03141">
      <w:pPr>
        <w:rPr>
          <w:rFonts w:ascii="Times New Roman" w:hAnsi="Times New Roman" w:cs="Times New Roman"/>
          <w:sz w:val="24"/>
          <w:szCs w:val="24"/>
        </w:rPr>
      </w:pPr>
    </w:p>
    <w:sectPr w:rsidR="00E007CC" w:rsidRPr="0068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41"/>
    <w:rsid w:val="000564F3"/>
    <w:rsid w:val="000957AE"/>
    <w:rsid w:val="000C7EF3"/>
    <w:rsid w:val="00150C77"/>
    <w:rsid w:val="0017746F"/>
    <w:rsid w:val="001D4129"/>
    <w:rsid w:val="0029424B"/>
    <w:rsid w:val="003116AD"/>
    <w:rsid w:val="0034054F"/>
    <w:rsid w:val="003435B2"/>
    <w:rsid w:val="003958DD"/>
    <w:rsid w:val="004E71A0"/>
    <w:rsid w:val="004F1655"/>
    <w:rsid w:val="00502B7E"/>
    <w:rsid w:val="005D26F2"/>
    <w:rsid w:val="005F741C"/>
    <w:rsid w:val="00630B5F"/>
    <w:rsid w:val="00647936"/>
    <w:rsid w:val="00681745"/>
    <w:rsid w:val="0069190F"/>
    <w:rsid w:val="006E7E05"/>
    <w:rsid w:val="007A3CD9"/>
    <w:rsid w:val="007D4DE7"/>
    <w:rsid w:val="0082312B"/>
    <w:rsid w:val="008747F7"/>
    <w:rsid w:val="008C7854"/>
    <w:rsid w:val="009C4D63"/>
    <w:rsid w:val="00A02C2A"/>
    <w:rsid w:val="00A265F6"/>
    <w:rsid w:val="00AB01FE"/>
    <w:rsid w:val="00B03141"/>
    <w:rsid w:val="00B342AE"/>
    <w:rsid w:val="00B806EA"/>
    <w:rsid w:val="00C13370"/>
    <w:rsid w:val="00CA128B"/>
    <w:rsid w:val="00D97B22"/>
    <w:rsid w:val="00DC0BEE"/>
    <w:rsid w:val="00E007CC"/>
    <w:rsid w:val="00E9338A"/>
    <w:rsid w:val="00EF0290"/>
    <w:rsid w:val="00F208E3"/>
    <w:rsid w:val="00F37900"/>
    <w:rsid w:val="00FA47E5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9571"/>
  <w15:chartTrackingRefBased/>
  <w15:docId w15:val="{FF013FA2-066B-472E-9527-58FE40E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41"/>
  </w:style>
  <w:style w:type="paragraph" w:styleId="Heading1">
    <w:name w:val="heading 1"/>
    <w:basedOn w:val="Normal"/>
    <w:link w:val="Heading1Char"/>
    <w:uiPriority w:val="9"/>
    <w:qFormat/>
    <w:rsid w:val="009C4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26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ulations.gov/document/CMS-2022-0113-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2309</Characters>
  <Application>Microsoft Office Word</Application>
  <DocSecurity>0</DocSecurity>
  <PresentationFormat>15|.DOCX</PresentationFormat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health template comments  (00559938.DOCX;1)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template comments (00559938).DOCX</dc:title>
  <dc:subject/>
  <dc:creator>Kata M Kertesz</dc:creator>
  <cp:keywords/>
  <dc:description/>
  <cp:lastModifiedBy>Matt Shepard</cp:lastModifiedBy>
  <cp:revision>2</cp:revision>
  <dcterms:created xsi:type="dcterms:W3CDTF">2022-08-19T14:12:00Z</dcterms:created>
  <dcterms:modified xsi:type="dcterms:W3CDTF">2022-08-19T14:12:00Z</dcterms:modified>
</cp:coreProperties>
</file>